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196" w:rsidRPr="00571FFF" w:rsidRDefault="00613196" w:rsidP="00613196">
      <w:pPr>
        <w:spacing w:before="240" w:after="120"/>
        <w:jc w:val="center"/>
        <w:rPr>
          <w:rFonts w:ascii="Calibri" w:eastAsia="Calibri" w:hAnsi="Calibri" w:cs="Times New Roman"/>
        </w:rPr>
      </w:pPr>
      <w:r w:rsidRPr="00571FFF">
        <w:rPr>
          <w:rFonts w:ascii="LiberationSerif" w:eastAsia="Calibri" w:hAnsi="LiberationSerif" w:cs="Times New Roman"/>
          <w:b/>
          <w:bCs/>
          <w:caps/>
          <w:color w:val="000000"/>
          <w:sz w:val="28"/>
          <w:szCs w:val="28"/>
        </w:rPr>
        <w:t>РАБОЧАЯ ПРОГРАММА</w:t>
      </w:r>
    </w:p>
    <w:p w:rsidR="00613196" w:rsidRPr="00571FFF" w:rsidRDefault="00613196" w:rsidP="00613196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613196" w:rsidRPr="00571FFF" w:rsidRDefault="00613196" w:rsidP="00613196">
      <w:pPr>
        <w:jc w:val="center"/>
        <w:rPr>
          <w:rFonts w:ascii="Calibri" w:eastAsia="Calibri" w:hAnsi="Calibri" w:cs="Times New Roman"/>
        </w:rPr>
      </w:pPr>
      <w:r w:rsidRPr="00571FFF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Счетовод</w:t>
      </w:r>
      <w:r w:rsidRPr="00571FF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13196" w:rsidRPr="00571FFF" w:rsidRDefault="00613196" w:rsidP="006131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3196" w:rsidRPr="00571FFF" w:rsidRDefault="00613196" w:rsidP="006131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3196" w:rsidRPr="00571FFF" w:rsidRDefault="00613196" w:rsidP="00613196">
      <w:pPr>
        <w:jc w:val="center"/>
        <w:rPr>
          <w:rFonts w:ascii="Calibri" w:eastAsia="Calibri" w:hAnsi="Calibri" w:cs="Times New Roman"/>
        </w:rPr>
      </w:pPr>
    </w:p>
    <w:p w:rsidR="00613196" w:rsidRPr="00571FFF" w:rsidRDefault="00613196" w:rsidP="00613196">
      <w:pPr>
        <w:jc w:val="center"/>
        <w:rPr>
          <w:rFonts w:ascii="Calibri" w:eastAsia="Calibri" w:hAnsi="Calibri" w:cs="Times New Roman"/>
        </w:rPr>
      </w:pPr>
    </w:p>
    <w:p w:rsidR="00613196" w:rsidRDefault="00613196" w:rsidP="00613196">
      <w:pPr>
        <w:suppressAutoHyphens/>
        <w:spacing w:before="120" w:after="0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</w:t>
      </w:r>
      <w:r w:rsidR="00DE0F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1261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</w:t>
      </w:r>
      <w:r w:rsidRPr="00106D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Грицай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Н.В</w:t>
      </w:r>
    </w:p>
    <w:p w:rsidR="00126193" w:rsidRPr="00663E62" w:rsidRDefault="00126193" w:rsidP="001261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663E62">
        <w:rPr>
          <w:rFonts w:ascii="Times New Roman" w:eastAsia="Calibri" w:hAnsi="Times New Roman" w:cs="Times New Roman"/>
          <w:sz w:val="28"/>
          <w:szCs w:val="28"/>
        </w:rPr>
        <w:t xml:space="preserve">учитель  </w:t>
      </w:r>
      <w:r w:rsidRPr="00971100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126193" w:rsidRPr="00663E62" w:rsidRDefault="00126193" w:rsidP="001261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высшей </w:t>
      </w:r>
      <w:r w:rsidRPr="00663E62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:rsidR="00126193" w:rsidRPr="00106D85" w:rsidRDefault="00126193" w:rsidP="00613196">
      <w:pPr>
        <w:suppressAutoHyphens/>
        <w:spacing w:before="120" w:after="0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3196" w:rsidRPr="00571FFF" w:rsidRDefault="00613196" w:rsidP="0061319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FB8" w:rsidRDefault="00C31FB8" w:rsidP="008626D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37E" w:rsidRDefault="00126193" w:rsidP="007F637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юмень</w:t>
      </w:r>
      <w:proofErr w:type="spellEnd"/>
    </w:p>
    <w:p w:rsidR="008626DF" w:rsidRPr="007F637E" w:rsidRDefault="008626DF" w:rsidP="007F637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дополнительного образования по занимательной математике рассчитана на 34 часа в год (1 час в неделю) 34 рабочих недели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по </w:t>
      </w:r>
      <w:r w:rsidR="00873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занимательной математике на 2022-2023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может быть реализована   </w:t>
      </w:r>
      <w:r w:rsidRPr="00BF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BF5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условиях ухудшения эпидемиологической ситуации и последующим переводом обучения в дистанционный режим.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занятий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является: воспитание любознательного, активно-познающего мир младшего школьника, обучение решению математических задач творческого и поискового характера.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обеспечивает преемственность с традиционной программой обучения, но с включением новых элементов, материала повышенной трудности и творческого уровня.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целей занятий достигается </w:t>
      </w:r>
      <w:r w:rsidRPr="008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следующими задачами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26DF" w:rsidRPr="008626DF" w:rsidRDefault="008626DF" w:rsidP="008626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предмету;</w:t>
      </w:r>
    </w:p>
    <w:p w:rsidR="008626DF" w:rsidRPr="008626DF" w:rsidRDefault="008626DF" w:rsidP="008626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геометрической зоркости;</w:t>
      </w:r>
    </w:p>
    <w:p w:rsidR="008626DF" w:rsidRPr="008626DF" w:rsidRDefault="008626DF" w:rsidP="008626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догадываться, рассуждать, доказывать;</w:t>
      </w:r>
    </w:p>
    <w:p w:rsidR="008626DF" w:rsidRPr="008626DF" w:rsidRDefault="008626DF" w:rsidP="008626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учебную задачу творчески.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Общая характеристика программы по внеурочной деятельности</w:t>
      </w:r>
    </w:p>
    <w:p w:rsidR="008626DF" w:rsidRPr="008626DF" w:rsidRDefault="00A81FA6" w:rsidP="00862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«Счетовод</w:t>
      </w:r>
      <w:r w:rsidR="008626DF" w:rsidRPr="0086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</w:t>
      </w:r>
      <w:r w:rsidR="00821D1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кружок «Счетовод</w:t>
      </w: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расширяющий математический кругозор и эрудицию обучающихся, способствующий формированию познавательных универсальных учебных действий. Кружок предназначен для развития математических способностей обучающихся,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Содержание курса</w:t>
      </w:r>
      <w:r w:rsidR="00C2093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«Счетовод</w:t>
      </w: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Содержание может быть использовано для показа обучающимся возможностей применения тех знаний и умений, которыми они овладевают на уроках математики.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Общая характеристика курса. </w:t>
      </w:r>
      <w:r w:rsidR="004843A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«Счетовод</w:t>
      </w: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входит во внеурочную деятельность по направлению «</w:t>
      </w:r>
      <w:proofErr w:type="spellStart"/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Общеинтеллектуальное</w:t>
      </w:r>
      <w:proofErr w:type="spellEnd"/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обучающихся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ребенка рассуждать, сомневаться, задумываться, стараться самому находить выход-ответ. Кружок «Занимательная математика» учитывает возрастные особенности младших школьников и поэтому предусматривает организацию подвижной деятельности обучающихся, которая не мешает </w:t>
      </w: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умственной работе. </w:t>
      </w:r>
      <w:proofErr w:type="gramStart"/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этой целью в кружок включены подвижные математические игры, последовательная смена одним ребенком «центров» деятельности в течение одного занятия; что приводит к передвижению обучающихся по классу в ходе выполнения математических заданий на листах бумаги, расположенных на стенах классной комнаты, и др.  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 организации кружка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Место курса в учебном плане.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 рассчитана на 34 ч в год с проведением занятий один раз в неделю продолжительностью 40 мин. Содержание кружка отвечает требованию к организации внеурочной деятельности: соответствует курсу «Математика» и не требует от обучающихся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Ценностными ориентирами содержания внеурочной деятельности </w:t>
      </w: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являются: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формирование умения рассуждать как компонента логической грамотности;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освоение эвристических приёмов рассуждений;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развитие познавательной активности и самостоятельности учащихся;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—формирование пространственных представлений и пространственного воображения;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привлечение обучающихся к обмену информацией в ходе свободного общения на занятиях.</w:t>
      </w:r>
      <w:proofErr w:type="gramEnd"/>
    </w:p>
    <w:p w:rsidR="008626DF" w:rsidRPr="008626DF" w:rsidRDefault="008626DF" w:rsidP="00862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внимательности, настойчивости, целеустремлённости, умение преодолевать трудности;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—в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чувства справедливости, ответственности;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самостоятельности суждений, независимости и нестандартности мышления;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Матапредметные</w:t>
      </w:r>
      <w:proofErr w:type="spellEnd"/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результаты: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разные приёмы действий, выбирать удобные способы для выполнения конкретного занятия;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—м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оделировать в процессе совместного обсуждения алгоритм решения числового кроссворды;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—а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правила игры, действовать в соответствии с заданными правилами;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—в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ключаться в групповую работу, участвовать в обсуждении проблемных вопросов;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—к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онтролировать свою деятельность: обнаруживать и исправлять ошибки.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—а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текст задачи;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—к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онструировать последовательность шагов решения задачи;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выполняемые и выполненные действия;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—в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ыбирать наиболее эффективный способ решения задачи;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на точку начала движения, на числа и стрелки, указывающие направление движения;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линии по заданному маршруту;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фигуры из частей;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—а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предложенные возможные варианты верного решения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Воспитательные результаты внеурочной деятельности</w:t>
      </w: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школьников распределяются по трем уровням.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Первый уровень результатов</w:t>
      </w: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Второй уровень результатов</w:t>
      </w: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Третий уровень результатов</w:t>
      </w: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8626D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становится</w:t>
      </w: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(а не просто </w:t>
      </w:r>
      <w:r w:rsidRPr="008626D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узнаёт о том, как стать</w:t>
      </w:r>
      <w:r w:rsidRPr="008626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социальным деятелем, гражданином, свободным человеком.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детей младшего школьного возраста (</w:t>
      </w:r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8626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  <w:proofErr w:type="gramEnd"/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626DF" w:rsidRPr="008626DF" w:rsidRDefault="008626DF" w:rsidP="0086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8626DF" w:rsidRPr="008626DF" w:rsidRDefault="008626DF" w:rsidP="00862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данного курса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по табличному умножению и делению быстро и качественно;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успеха в учебной деятельности;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границы своего незнания, преодолевать трудности с помощью одноклассников, учителя;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моральных нормах.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решения задачи, определять последовательность учебных действий в соответствии с поставленной задачей;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и итоговый контроль по результату под руководством учителя;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ошибки и определять пути их преодоления;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и результат действия;</w:t>
      </w:r>
    </w:p>
    <w:p w:rsidR="008626DF" w:rsidRPr="008626DF" w:rsidRDefault="008626DF" w:rsidP="008626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сверстников и учителя.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862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понимания чу</w:t>
      </w:r>
      <w:proofErr w:type="gramStart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им. прогнозировать результаты своих действий на основе анализа учебной ситуации;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и самостоятельность;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индуктивные и дедуктивные рассуждения </w:t>
      </w:r>
      <w:proofErr w:type="gramStart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рациональный способ на основе анализа различных вариантов решения задачи;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обоснованные и необоснованные суждения;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8626DF" w:rsidRPr="008626DF" w:rsidRDefault="008626DF" w:rsidP="008626D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способы решения проблем творческого и поискового характера.</w:t>
      </w:r>
    </w:p>
    <w:p w:rsidR="008626DF" w:rsidRPr="008626DF" w:rsidRDefault="008626DF" w:rsidP="008626DF">
      <w:pPr>
        <w:shd w:val="clear" w:color="auto" w:fill="FFFFFF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7C2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КУРСА «Счетовод</w:t>
      </w:r>
      <w:r w:rsidRPr="0086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8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 КЛАСС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837"/>
        <w:gridCol w:w="3931"/>
        <w:gridCol w:w="3363"/>
      </w:tblGrid>
      <w:tr w:rsidR="008626DF" w:rsidRPr="008626DF" w:rsidTr="00705A7D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626DF" w:rsidRPr="008626DF" w:rsidTr="00705A7D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Поиск нескольких решений. Восстановление примеров: поиск цифры, которая скрыта. Последовательное выполнение арифметических действий: 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отгадывание задуманных чисел.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Заполнение числовых кроссвордов (</w:t>
            </w:r>
            <w:proofErr w:type="spellStart"/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др.).</w:t>
            </w:r>
          </w:p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 от 1 до 1000. Сложение и вычитание чисел в пределах 1000.</w:t>
            </w:r>
          </w:p>
        </w:tc>
        <w:tc>
          <w:tcPr>
            <w:tcW w:w="1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любое следующее (предыдущее) при счёте число в пределах 1000, а также любой отрезок натурального ряда чисел от 0 до 1000 в 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прямом и обратном порядке, начиная с любого числа;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пересчитывать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предметы десятками,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числом получаемые результаты.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Формулировать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изученные свойства умножения и деления и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при вычислениях.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значения числовых выражений.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действие самоконтроля и взаимоконтроля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правильности вычислений.</w:t>
            </w:r>
          </w:p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в учебнике и других источниках</w:t>
            </w:r>
          </w:p>
        </w:tc>
      </w:tr>
      <w:tr w:rsidR="008626DF" w:rsidRPr="008626DF" w:rsidTr="00705A7D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Старинные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задачи.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Логические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задачи. Задачи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на переливание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Составление аналогичных задач и заданий.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Нестандартные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задачи. Использование знаков</w:t>
            </w:r>
            <w:proofErr w:type="gramStart"/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о-</w:t>
            </w:r>
            <w:proofErr w:type="gramEnd"/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символических средств для моделирования ситуаций, описанных в задачах.</w:t>
            </w:r>
          </w:p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Задачи, решаемые способом перебора.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«Открытые»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 и задания. Задачи и задания по проверке готовых решений, в том числе неверных.</w:t>
            </w:r>
          </w:p>
        </w:tc>
        <w:tc>
          <w:tcPr>
            <w:tcW w:w="1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задачи с целью поиска способа её решения.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задачи.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необходимых арифметических действий для решения задачи.  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 или устно ход решения задачи.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готовое решение (верно, неверно).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предложенные варианты решения задачи с целью выявления рационального способа.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варианты решения логической задачи.</w:t>
            </w:r>
          </w:p>
          <w:p w:rsidR="008626DF" w:rsidRPr="008626DF" w:rsidRDefault="008626DF" w:rsidP="008626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результат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деятельности:</w:t>
            </w:r>
          </w:p>
        </w:tc>
      </w:tr>
      <w:tr w:rsidR="008626DF" w:rsidRPr="008626DF" w:rsidTr="00705A7D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Разрезание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и составление фигур. Деление заданной фигуры на равные по площади части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 Поиск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заданных фигур в фигурах сложной конфигурации. </w:t>
            </w:r>
            <w:r w:rsidRPr="003E4B9A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Решение задач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, формирующих геометрическую наблюдательность. Распознавание (нахождение) </w:t>
            </w: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окружности на орнаменте. Составление</w:t>
            </w:r>
          </w:p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вычерчивание) орнамента с использованием циркуля (по образцу, по собственному замыслу).</w:t>
            </w:r>
          </w:p>
        </w:tc>
        <w:tc>
          <w:tcPr>
            <w:tcW w:w="1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Показывать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оси симметрии фигур. Объяснять и доказывать выбор места заданной фигуры в конструкции. Искать все возможные варианты решения. Составление и зарисовка фигур по 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собственному замыслу</w:t>
            </w:r>
          </w:p>
        </w:tc>
      </w:tr>
    </w:tbl>
    <w:p w:rsidR="008626DF" w:rsidRPr="008626DF" w:rsidRDefault="008626DF" w:rsidP="008626DF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        КАЛЕНДАРНО-ТЕМАТИЧЕСКОЕ  ПЛАНИРОВАНИЕ 3 КЛАСС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678"/>
        <w:gridCol w:w="696"/>
        <w:gridCol w:w="759"/>
        <w:gridCol w:w="1902"/>
      </w:tblGrid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корректировки</w:t>
            </w: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Конкурс смекалки.</w:t>
            </w:r>
          </w:p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Промежуточная аттестация (тест).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626DF" w:rsidRPr="008626DF" w:rsidTr="00705A7D">
        <w:tc>
          <w:tcPr>
            <w:tcW w:w="33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ru-RU"/>
              </w:rPr>
              <w:t>Итого: 34 ч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626DF" w:rsidRPr="008626DF" w:rsidRDefault="008626DF" w:rsidP="008626DF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результатам обучения </w:t>
      </w:r>
      <w:proofErr w:type="gramStart"/>
      <w:r w:rsidRPr="003E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E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класса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5360"/>
      </w:tblGrid>
      <w:tr w:rsidR="008626DF" w:rsidRPr="008626DF" w:rsidTr="00705A7D">
        <w:tc>
          <w:tcPr>
            <w:tcW w:w="2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E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8626DF" w:rsidRPr="008626DF" w:rsidTr="00705A7D">
        <w:tc>
          <w:tcPr>
            <w:tcW w:w="2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имена и высказывания великих математиков;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работать с  числами – великанами;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-пользоваться  алгоритмами 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составления и разгадывания математических ребусов;</w:t>
            </w:r>
          </w:p>
          <w:p w:rsidR="008626DF" w:rsidRPr="008626DF" w:rsidRDefault="008626DF" w:rsidP="008626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«секреты» некоторых математических фокусов.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6DF" w:rsidRPr="008626DF" w:rsidRDefault="008626DF" w:rsidP="008626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8626DF" w:rsidRPr="008626DF" w:rsidRDefault="008626DF" w:rsidP="008626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нестандартные, олимпиадные и </w:t>
            </w: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старинные задачи;</w:t>
            </w:r>
          </w:p>
          <w:p w:rsidR="008626DF" w:rsidRPr="008626DF" w:rsidRDefault="008626DF" w:rsidP="008626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особые сл</w:t>
            </w:r>
            <w:bookmarkStart w:id="0" w:name="_GoBack"/>
            <w:bookmarkEnd w:id="0"/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учаи быстрого умножения на практике;</w:t>
            </w:r>
          </w:p>
          <w:p w:rsidR="008626DF" w:rsidRPr="008626DF" w:rsidRDefault="008626DF" w:rsidP="008626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периметр,  площадь и объём окружающих предметов;</w:t>
            </w:r>
          </w:p>
          <w:p w:rsidR="008626DF" w:rsidRPr="008626DF" w:rsidRDefault="008626DF" w:rsidP="008626DF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разгадывать и составлять математические ребусы, головоломки, фокусы.</w:t>
            </w:r>
          </w:p>
        </w:tc>
      </w:tr>
    </w:tbl>
    <w:p w:rsidR="0003292C" w:rsidRPr="003E4B9A" w:rsidRDefault="0003292C">
      <w:pPr>
        <w:rPr>
          <w:sz w:val="24"/>
          <w:szCs w:val="24"/>
        </w:rPr>
      </w:pPr>
    </w:p>
    <w:sectPr w:rsidR="0003292C" w:rsidRPr="003E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068"/>
    <w:multiLevelType w:val="multilevel"/>
    <w:tmpl w:val="1C1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71DA2"/>
    <w:multiLevelType w:val="multilevel"/>
    <w:tmpl w:val="10FA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156F1"/>
    <w:multiLevelType w:val="multilevel"/>
    <w:tmpl w:val="220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F43D2"/>
    <w:multiLevelType w:val="multilevel"/>
    <w:tmpl w:val="436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5"/>
    <w:rsid w:val="0003292C"/>
    <w:rsid w:val="00126193"/>
    <w:rsid w:val="00353291"/>
    <w:rsid w:val="003E4B9A"/>
    <w:rsid w:val="004843AD"/>
    <w:rsid w:val="00613196"/>
    <w:rsid w:val="00705A7D"/>
    <w:rsid w:val="007C22CE"/>
    <w:rsid w:val="007F637E"/>
    <w:rsid w:val="00821D1C"/>
    <w:rsid w:val="008626DF"/>
    <w:rsid w:val="00873493"/>
    <w:rsid w:val="009137B1"/>
    <w:rsid w:val="00A81FA6"/>
    <w:rsid w:val="00BF5ED0"/>
    <w:rsid w:val="00C20933"/>
    <w:rsid w:val="00C31FB8"/>
    <w:rsid w:val="00DE0FA9"/>
    <w:rsid w:val="00E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26DF"/>
  </w:style>
  <w:style w:type="paragraph" w:customStyle="1" w:styleId="c5">
    <w:name w:val="c5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26DF"/>
  </w:style>
  <w:style w:type="character" w:customStyle="1" w:styleId="c32">
    <w:name w:val="c32"/>
    <w:basedOn w:val="a0"/>
    <w:rsid w:val="008626DF"/>
  </w:style>
  <w:style w:type="character" w:customStyle="1" w:styleId="c12">
    <w:name w:val="c12"/>
    <w:basedOn w:val="a0"/>
    <w:rsid w:val="008626DF"/>
  </w:style>
  <w:style w:type="paragraph" w:customStyle="1" w:styleId="c17">
    <w:name w:val="c17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626DF"/>
  </w:style>
  <w:style w:type="character" w:customStyle="1" w:styleId="c27">
    <w:name w:val="c27"/>
    <w:basedOn w:val="a0"/>
    <w:rsid w:val="008626DF"/>
  </w:style>
  <w:style w:type="character" w:customStyle="1" w:styleId="c33">
    <w:name w:val="c33"/>
    <w:basedOn w:val="a0"/>
    <w:rsid w:val="008626DF"/>
  </w:style>
  <w:style w:type="character" w:customStyle="1" w:styleId="c6">
    <w:name w:val="c6"/>
    <w:basedOn w:val="a0"/>
    <w:rsid w:val="008626DF"/>
  </w:style>
  <w:style w:type="paragraph" w:customStyle="1" w:styleId="c38">
    <w:name w:val="c38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626DF"/>
  </w:style>
  <w:style w:type="character" w:customStyle="1" w:styleId="c30">
    <w:name w:val="c30"/>
    <w:basedOn w:val="a0"/>
    <w:rsid w:val="008626DF"/>
  </w:style>
  <w:style w:type="character" w:customStyle="1" w:styleId="c26">
    <w:name w:val="c26"/>
    <w:basedOn w:val="a0"/>
    <w:rsid w:val="008626DF"/>
  </w:style>
  <w:style w:type="character" w:customStyle="1" w:styleId="c54">
    <w:name w:val="c54"/>
    <w:basedOn w:val="a0"/>
    <w:rsid w:val="008626DF"/>
  </w:style>
  <w:style w:type="paragraph" w:customStyle="1" w:styleId="c2">
    <w:name w:val="c2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26DF"/>
  </w:style>
  <w:style w:type="paragraph" w:customStyle="1" w:styleId="c5">
    <w:name w:val="c5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26DF"/>
  </w:style>
  <w:style w:type="character" w:customStyle="1" w:styleId="c32">
    <w:name w:val="c32"/>
    <w:basedOn w:val="a0"/>
    <w:rsid w:val="008626DF"/>
  </w:style>
  <w:style w:type="character" w:customStyle="1" w:styleId="c12">
    <w:name w:val="c12"/>
    <w:basedOn w:val="a0"/>
    <w:rsid w:val="008626DF"/>
  </w:style>
  <w:style w:type="paragraph" w:customStyle="1" w:styleId="c17">
    <w:name w:val="c17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626DF"/>
  </w:style>
  <w:style w:type="character" w:customStyle="1" w:styleId="c27">
    <w:name w:val="c27"/>
    <w:basedOn w:val="a0"/>
    <w:rsid w:val="008626DF"/>
  </w:style>
  <w:style w:type="character" w:customStyle="1" w:styleId="c33">
    <w:name w:val="c33"/>
    <w:basedOn w:val="a0"/>
    <w:rsid w:val="008626DF"/>
  </w:style>
  <w:style w:type="character" w:customStyle="1" w:styleId="c6">
    <w:name w:val="c6"/>
    <w:basedOn w:val="a0"/>
    <w:rsid w:val="008626DF"/>
  </w:style>
  <w:style w:type="paragraph" w:customStyle="1" w:styleId="c38">
    <w:name w:val="c38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626DF"/>
  </w:style>
  <w:style w:type="character" w:customStyle="1" w:styleId="c30">
    <w:name w:val="c30"/>
    <w:basedOn w:val="a0"/>
    <w:rsid w:val="008626DF"/>
  </w:style>
  <w:style w:type="character" w:customStyle="1" w:styleId="c26">
    <w:name w:val="c26"/>
    <w:basedOn w:val="a0"/>
    <w:rsid w:val="008626DF"/>
  </w:style>
  <w:style w:type="character" w:customStyle="1" w:styleId="c54">
    <w:name w:val="c54"/>
    <w:basedOn w:val="a0"/>
    <w:rsid w:val="008626DF"/>
  </w:style>
  <w:style w:type="paragraph" w:customStyle="1" w:styleId="c2">
    <w:name w:val="c2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2409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dcterms:created xsi:type="dcterms:W3CDTF">2022-10-31T04:36:00Z</dcterms:created>
  <dcterms:modified xsi:type="dcterms:W3CDTF">2022-10-31T06:07:00Z</dcterms:modified>
</cp:coreProperties>
</file>